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79AFCFAC" w:rsidR="00402761" w:rsidRDefault="00402761" w:rsidP="007167A0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A21727">
        <w:rPr>
          <w:w w:val="105"/>
        </w:rPr>
        <w:t>13</w:t>
      </w:r>
      <w:r w:rsidR="00A21727" w:rsidRPr="00A21727">
        <w:rPr>
          <w:w w:val="105"/>
          <w:vertAlign w:val="superscript"/>
        </w:rPr>
        <w:t>th</w:t>
      </w:r>
      <w:r w:rsidR="00A21727">
        <w:rPr>
          <w:w w:val="105"/>
        </w:rPr>
        <w:t xml:space="preserve"> April 2023</w:t>
      </w:r>
    </w:p>
    <w:p w14:paraId="39289BA4" w14:textId="77777777" w:rsidR="00402761" w:rsidRDefault="00402761" w:rsidP="007167A0">
      <w:pPr>
        <w:pStyle w:val="BodyText"/>
        <w:spacing w:before="3" w:line="360" w:lineRule="auto"/>
        <w:rPr>
          <w:sz w:val="23"/>
        </w:rPr>
      </w:pPr>
    </w:p>
    <w:p w14:paraId="65E7B393" w14:textId="51FD570A" w:rsidR="00402761" w:rsidRDefault="00402761" w:rsidP="007167A0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A21727">
        <w:rPr>
          <w:b/>
          <w:w w:val="105"/>
          <w:sz w:val="21"/>
        </w:rPr>
        <w:t>19</w:t>
      </w:r>
      <w:r w:rsidR="00A21727" w:rsidRPr="00A21727">
        <w:rPr>
          <w:b/>
          <w:w w:val="105"/>
          <w:sz w:val="21"/>
          <w:vertAlign w:val="superscript"/>
        </w:rPr>
        <w:t>th</w:t>
      </w:r>
      <w:r w:rsidR="00A21727">
        <w:rPr>
          <w:b/>
          <w:w w:val="105"/>
          <w:sz w:val="21"/>
        </w:rPr>
        <w:t xml:space="preserve"> April</w:t>
      </w:r>
      <w:r w:rsidR="00AC6F47">
        <w:rPr>
          <w:b/>
          <w:w w:val="105"/>
          <w:sz w:val="21"/>
        </w:rPr>
        <w:t xml:space="preserve">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7167A0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7167A0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167A0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167A0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167A0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5B8E0BA0" w14:textId="60F7320D" w:rsidR="004C647C" w:rsidRPr="00A21727" w:rsidRDefault="00402761" w:rsidP="00A2172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4C647C">
        <w:rPr>
          <w:b w:val="0"/>
          <w:bCs w:val="0"/>
          <w:w w:val="105"/>
        </w:rPr>
        <w:t xml:space="preserve">To Confirm the minutes of the Finance Committee meeting of </w:t>
      </w:r>
      <w:r w:rsidR="00A21727">
        <w:rPr>
          <w:b w:val="0"/>
          <w:bCs w:val="0"/>
          <w:w w:val="105"/>
        </w:rPr>
        <w:t>15</w:t>
      </w:r>
      <w:r w:rsidR="00A21727" w:rsidRPr="00A21727">
        <w:rPr>
          <w:b w:val="0"/>
          <w:bCs w:val="0"/>
          <w:w w:val="105"/>
          <w:vertAlign w:val="superscript"/>
        </w:rPr>
        <w:t>th</w:t>
      </w:r>
      <w:r w:rsidR="00A21727">
        <w:rPr>
          <w:b w:val="0"/>
          <w:bCs w:val="0"/>
          <w:w w:val="105"/>
        </w:rPr>
        <w:t xml:space="preserve"> March</w:t>
      </w:r>
      <w:r w:rsidR="004C647C">
        <w:rPr>
          <w:b w:val="0"/>
          <w:bCs w:val="0"/>
          <w:w w:val="105"/>
        </w:rPr>
        <w:t xml:space="preserve"> 2023</w:t>
      </w:r>
    </w:p>
    <w:p w14:paraId="0180F992" w14:textId="7008CC22" w:rsid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607DF1AE" w:rsidR="00402761" w:rsidRPr="006D5189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A21727">
        <w:rPr>
          <w:w w:val="105"/>
          <w:sz w:val="21"/>
        </w:rPr>
        <w:t>April</w:t>
      </w:r>
      <w:r w:rsidR="00AC6F47">
        <w:rPr>
          <w:w w:val="105"/>
          <w:sz w:val="21"/>
        </w:rPr>
        <w:t xml:space="preserve">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A21727">
        <w:rPr>
          <w:w w:val="105"/>
          <w:sz w:val="21"/>
        </w:rPr>
        <w:t>31</w:t>
      </w:r>
      <w:r w:rsidR="00A21727" w:rsidRPr="00A21727">
        <w:rPr>
          <w:w w:val="105"/>
          <w:sz w:val="21"/>
          <w:vertAlign w:val="superscript"/>
        </w:rPr>
        <w:t>st</w:t>
      </w:r>
      <w:r w:rsidR="00A21727">
        <w:rPr>
          <w:w w:val="105"/>
          <w:sz w:val="21"/>
        </w:rPr>
        <w:t xml:space="preserve"> March</w:t>
      </w:r>
      <w:r w:rsidR="00AC6F47">
        <w:rPr>
          <w:w w:val="105"/>
          <w:sz w:val="21"/>
        </w:rPr>
        <w:t xml:space="preserve"> 2023</w:t>
      </w:r>
      <w:r w:rsidR="00960CDF" w:rsidRPr="006A70AC">
        <w:rPr>
          <w:w w:val="105"/>
          <w:sz w:val="21"/>
        </w:rPr>
        <w:t xml:space="preserve"> </w:t>
      </w:r>
      <w:r w:rsidR="00A21727">
        <w:rPr>
          <w:w w:val="105"/>
          <w:sz w:val="21"/>
        </w:rPr>
        <w:t>and the Year End summary for 2022/23</w:t>
      </w:r>
    </w:p>
    <w:p w14:paraId="37D320B8" w14:textId="64DFC0F4" w:rsidR="00402761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7167A0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5A5A53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5A5A53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25326994" w:rsidR="002159B8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4C647C">
              <w:rPr>
                <w:rFonts w:ascii="Helvetica" w:hAnsi="Helvetica"/>
                <w:sz w:val="16"/>
                <w:szCs w:val="16"/>
                <w:lang w:eastAsia="en-GB"/>
              </w:rPr>
              <w:t>13</w:t>
            </w:r>
            <w:r w:rsidR="00A21727">
              <w:rPr>
                <w:rFonts w:ascii="Helvetica" w:hAnsi="Helvetic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0C297942" w:rsidR="002159B8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£719.50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6EE4C08D" w:rsidR="002159B8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£719.50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55B60264" w:rsidR="00675DEC" w:rsidRPr="00C95689" w:rsidRDefault="00A2172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267A6D23" w:rsidR="00675DEC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£1005.02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0C312B3C" w:rsidR="00675DEC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£1005.02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6FADEB2C" w:rsidR="00675DEC" w:rsidRPr="00C95689" w:rsidRDefault="00A2172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3AE221C1" w:rsidR="00675DEC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£361.58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0466AB8C" w:rsidR="00675DEC" w:rsidRPr="00C95689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£361.58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558C48C1" w:rsidR="00675DEC" w:rsidRPr="00C9568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45B37AA5" w:rsidR="00675DEC" w:rsidRPr="00C9568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£1030.75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2E21776E" w:rsidR="00675DEC" w:rsidRPr="00C9568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£1030.75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6E397FBA" w:rsidR="00675DEC" w:rsidRPr="00C9568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0F60D4FF" w:rsidR="00675DEC" w:rsidRPr="00C9568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£204.00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14BEE924" w:rsidR="00675DEC" w:rsidRPr="00C9568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£204.00</w:t>
            </w:r>
          </w:p>
        </w:tc>
        <w:tc>
          <w:tcPr>
            <w:tcW w:w="919" w:type="pct"/>
          </w:tcPr>
          <w:p w14:paraId="5ECDC0E8" w14:textId="2D40628E" w:rsidR="00675DEC" w:rsidRPr="00C9568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19B7F27A" w:rsidR="00623564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7C8EC22B" w:rsidR="00623564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017B9BD6" w:rsidR="00623564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Zoom subscription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13737823" w:rsidR="00623564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£119.90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2920FF77" w:rsidR="00623564" w:rsidRPr="00C95689" w:rsidRDefault="009A31D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£23.98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438DB63E" w:rsidR="00623564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£143.88</w:t>
            </w:r>
          </w:p>
        </w:tc>
        <w:tc>
          <w:tcPr>
            <w:tcW w:w="919" w:type="pct"/>
          </w:tcPr>
          <w:p w14:paraId="02A68E8B" w14:textId="3A49629A" w:rsidR="00623564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6A7466E9" w:rsidR="00F6214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503C8BA5" w:rsidR="00F6214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5DB3865E" w:rsidR="00F6214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 Batteries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5A951FE6" w:rsidR="00F6214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£133.32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3E24016F" w:rsidR="00F62149" w:rsidRPr="00C95689" w:rsidRDefault="009A31DC" w:rsidP="004C647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£26.66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71131A66" w:rsidR="00F62149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£159.98</w:t>
            </w:r>
          </w:p>
        </w:tc>
        <w:tc>
          <w:tcPr>
            <w:tcW w:w="919" w:type="pct"/>
          </w:tcPr>
          <w:p w14:paraId="1907A4A8" w14:textId="195B26C6" w:rsidR="00F62149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61B602A0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4D5FE879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0A1ADACF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Tool storage and </w:t>
            </w:r>
            <w:r w:rsidR="005A5A53">
              <w:rPr>
                <w:rFonts w:ascii="Helvetica" w:hAnsi="Helvetica"/>
                <w:sz w:val="16"/>
                <w:szCs w:val="16"/>
                <w:lang w:eastAsia="en-GB"/>
              </w:rPr>
              <w:t>Duct hose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70E40015" w:rsidR="004B240B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£39.98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683558A6" w:rsidR="004B240B" w:rsidRDefault="009A31DC" w:rsidP="00A2172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£4.39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3C6CAEC2" w:rsidR="004B240B" w:rsidRDefault="009A31D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£44.37</w:t>
            </w:r>
          </w:p>
        </w:tc>
        <w:tc>
          <w:tcPr>
            <w:tcW w:w="919" w:type="pct"/>
          </w:tcPr>
          <w:p w14:paraId="45B7C272" w14:textId="2715719E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3F7B2869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0FAE1D31" w:rsidR="004B240B" w:rsidRDefault="009A31D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5E7F9AFE" w:rsidR="004B240B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Tool accessories 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4A4F87EB" w:rsidR="004B240B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£39.98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3B6D2162" w:rsidR="004B240B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1E0501C1" w:rsidR="004B240B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£47.98</w:t>
            </w:r>
          </w:p>
        </w:tc>
        <w:tc>
          <w:tcPr>
            <w:tcW w:w="919" w:type="pct"/>
          </w:tcPr>
          <w:p w14:paraId="2B8FA0B8" w14:textId="67CEE2A9" w:rsidR="004B240B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0DF29D91" w:rsidR="00E11FE1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505D651B" w:rsidR="00E11FE1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3532AECD" w:rsidR="00E11FE1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Rubbish transport box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74A582D9" w:rsidR="00E11FE1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79717229" w:rsidR="00E11FE1" w:rsidRDefault="00E11FE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6AC800B3" w:rsidR="00E11FE1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£19.99</w:t>
            </w:r>
          </w:p>
        </w:tc>
        <w:tc>
          <w:tcPr>
            <w:tcW w:w="919" w:type="pct"/>
          </w:tcPr>
          <w:p w14:paraId="1EB77578" w14:textId="2798D27E" w:rsidR="00E11FE1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1FD4AD60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C93DD8B" w14:textId="1E07C50E" w:rsidR="00A21727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FA72364" w14:textId="4F9E0AB2" w:rsidR="00A21727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HPBC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A05A3F2" w14:textId="2FF22D06" w:rsidR="00A21727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Trade Waste Collection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56F54FB" w14:textId="45018E3C" w:rsidR="00A21727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£973.40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3B1BE166" w14:textId="77777777" w:rsidR="00A21727" w:rsidRDefault="00A2172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7A2D315" w14:textId="72398AF5" w:rsidR="00A21727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£973.40</w:t>
            </w:r>
          </w:p>
        </w:tc>
        <w:tc>
          <w:tcPr>
            <w:tcW w:w="919" w:type="pct"/>
          </w:tcPr>
          <w:p w14:paraId="7C889BF9" w14:textId="7468ED2B" w:rsidR="00A21727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0A5480F9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841B6F7" w14:textId="1A785240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C14EFBC" w14:textId="2865F5B2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Markovitz 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A3DB624" w14:textId="42AA67D9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 (51/00931491)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C8181C8" w14:textId="1D947348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£121.73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F5CB569" w14:textId="1832018F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£24.35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2A88297" w14:textId="05927D35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£146.08</w:t>
            </w:r>
          </w:p>
        </w:tc>
        <w:tc>
          <w:tcPr>
            <w:tcW w:w="919" w:type="pct"/>
          </w:tcPr>
          <w:p w14:paraId="25A6C807" w14:textId="239FE5E2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5A5A53" w:rsidRPr="009F7B57" w14:paraId="62054FCB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2AFD02C" w14:textId="6C9B7094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DD1E3EC" w14:textId="21BD8A44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Waterplus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7821E0EC" w14:textId="7809EAA2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water charges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6BEB83E" w14:textId="2CF3B2F4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£198.98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DAEFBC4" w14:textId="77777777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CFD4E7D" w14:textId="1626ED4A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£198.98</w:t>
            </w:r>
          </w:p>
        </w:tc>
        <w:tc>
          <w:tcPr>
            <w:tcW w:w="919" w:type="pct"/>
          </w:tcPr>
          <w:p w14:paraId="7CB90BC4" w14:textId="15466C32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4CA26A0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AB75D7F" w14:textId="631530B2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278A9360" w14:textId="72C81B7E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Markovitz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A44933C" w14:textId="1C10583A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Tools/Hardware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3D1119C" w14:textId="25AC0BE6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£26.85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69D329E" w14:textId="665E0157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£5.37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7AB7991" w14:textId="6431336E" w:rsidR="005A1684" w:rsidRDefault="005A168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£32.22</w:t>
            </w:r>
          </w:p>
        </w:tc>
        <w:tc>
          <w:tcPr>
            <w:tcW w:w="919" w:type="pct"/>
          </w:tcPr>
          <w:p w14:paraId="686382EB" w14:textId="5E803E9C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2493BEA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7510D94" w14:textId="2EC449A1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B82EF22" w14:textId="52250EF4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91CDBAB" w14:textId="37AD1B2C" w:rsidR="005A1684" w:rsidRDefault="005A168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Plant Hire 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32413C1" w14:textId="29393A0C" w:rsidR="005A1684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£256.20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A16846A" w14:textId="16B916E1" w:rsidR="005A1684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£48.81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CE2C446" w14:textId="1D46F674" w:rsidR="005A1684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£305.01</w:t>
            </w:r>
          </w:p>
        </w:tc>
        <w:tc>
          <w:tcPr>
            <w:tcW w:w="919" w:type="pct"/>
          </w:tcPr>
          <w:p w14:paraId="2290B59B" w14:textId="1A047D20" w:rsidR="005A1684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5A5A53" w:rsidRPr="009F7B57" w14:paraId="489DD79B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7FDE450" w14:textId="7A576CF8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BACS1328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22CC19C" w14:textId="488A8EE4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A0C2A67" w14:textId="4FB7025B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Hire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FC39C1E" w14:textId="1E48F7F7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£292.50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E48F78D" w14:textId="306C7AA2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£57.00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04DAF18" w14:textId="4F32689F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£349.50</w:t>
            </w:r>
          </w:p>
        </w:tc>
        <w:tc>
          <w:tcPr>
            <w:tcW w:w="919" w:type="pct"/>
          </w:tcPr>
          <w:p w14:paraId="7F430182" w14:textId="1E2FD4FF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D822CD" w:rsidRPr="009F7B57" w14:paraId="509BEB16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810189A" w14:textId="1B0E0616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BACS1329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2C8C9DAA" w14:textId="3968223E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989503C" w14:textId="58E88117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Hire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3D7E098" w14:textId="1A3895B4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BCFF60B" w14:textId="6C682759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£19.40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41EE122" w14:textId="6BB5AC37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£116.40</w:t>
            </w:r>
          </w:p>
        </w:tc>
        <w:tc>
          <w:tcPr>
            <w:tcW w:w="919" w:type="pct"/>
          </w:tcPr>
          <w:p w14:paraId="3FAFA6B9" w14:textId="07341211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D822CD" w:rsidRPr="009F7B57" w14:paraId="2E62CFA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A46278C" w14:textId="11832BE9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067EFA9" w14:textId="15ACCA0D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E622361" w14:textId="6F1CFC42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 Supply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5F3F2D0" w14:textId="24F26D62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£12.64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AB706B4" w14:textId="5C19A9F5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£0.63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A890BDF" w14:textId="5C82C7A3" w:rsidR="00D822CD" w:rsidRDefault="00D822C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£13.27</w:t>
            </w:r>
          </w:p>
        </w:tc>
        <w:tc>
          <w:tcPr>
            <w:tcW w:w="919" w:type="pct"/>
          </w:tcPr>
          <w:p w14:paraId="369933BE" w14:textId="43702242" w:rsidR="00D822CD" w:rsidRDefault="00D822C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D822CD" w:rsidRPr="009F7B57" w14:paraId="7F17918D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DFA2885" w14:textId="43CEA3BC" w:rsidR="00D822CD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0F13DCC" w14:textId="081AE6DB" w:rsidR="00D822CD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1DC9FE4" w14:textId="24852687" w:rsidR="00D822CD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7EEAD12" w14:textId="4C5D1B7E" w:rsidR="00D822CD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£466.14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A724AB4" w14:textId="430AE942" w:rsidR="00D822CD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£93.23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A8D0F2" w14:textId="0E899CEF" w:rsidR="00D822CD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£559.37</w:t>
            </w:r>
          </w:p>
        </w:tc>
        <w:tc>
          <w:tcPr>
            <w:tcW w:w="919" w:type="pct"/>
          </w:tcPr>
          <w:p w14:paraId="10649E3F" w14:textId="3E5ABC10" w:rsidR="00D822CD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5A5A53" w:rsidRPr="009F7B57" w14:paraId="0A2E7E6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1A18768" w14:textId="5D9613C5" w:rsidR="005A5A53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D48A0E" w14:textId="68914354" w:rsidR="005A5A53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Hi-Peak Internet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0C11CDE" w14:textId="1D8C2151" w:rsidR="005A5A53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IT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7D4C0F" w14:textId="5EF9DE75" w:rsidR="005A5A53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0DBCC5E" w14:textId="77777777" w:rsidR="005A5A53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B3C01CC" w14:textId="2A397CAD" w:rsidR="005A5A53" w:rsidRDefault="005A5A5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19" w:type="pct"/>
          </w:tcPr>
          <w:p w14:paraId="581DCC2B" w14:textId="4AF1422C" w:rsidR="005A5A53" w:rsidRDefault="005A5A5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7167A0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167A0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167A0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167A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1AC4ECB4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A21727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A57A86">
              <w:rPr>
                <w:rFonts w:ascii="Helvetica" w:hAnsi="Helvetica"/>
                <w:sz w:val="16"/>
                <w:szCs w:val="16"/>
                <w:lang w:eastAsia="en-GB"/>
              </w:rPr>
              <w:t>1333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6940BC57" w:rsidR="00324763" w:rsidRDefault="00A57A8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69FEEF8D" w:rsidR="00324763" w:rsidRDefault="00A57A8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Bunting (Coronation)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30288E1B" w:rsidR="00324763" w:rsidRDefault="00A57A86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£104.20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1A7C32F1" w:rsidR="00324763" w:rsidRDefault="00A57A86" w:rsidP="00E1403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£20.80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34EA6FD4" w:rsidR="00324763" w:rsidRDefault="00A57A86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£125.00</w:t>
            </w:r>
          </w:p>
        </w:tc>
        <w:tc>
          <w:tcPr>
            <w:tcW w:w="992" w:type="pct"/>
          </w:tcPr>
          <w:p w14:paraId="75B081B1" w14:textId="7EE05F03" w:rsidR="00324763" w:rsidRDefault="00A57A8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A7785D" w:rsidRPr="00C95689" w14:paraId="6F6A451B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4BB0788" w14:textId="4FF2DC9C" w:rsidR="00A7785D" w:rsidRDefault="00A7785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*BACS1334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61CBED4" w14:textId="0AA7327D" w:rsidR="00A7785D" w:rsidRDefault="00A7785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07D19D5E" w14:textId="1F366C8F" w:rsidR="00A7785D" w:rsidRDefault="00A7785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Coronation Flyer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F8EC42B" w14:textId="6BA0F996" w:rsidR="00A7785D" w:rsidRDefault="00A7785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£175.00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3084EC1" w14:textId="77777777" w:rsidR="00A7785D" w:rsidRDefault="00A7785D" w:rsidP="00E1403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0C2379A" w14:textId="5E1E5BB5" w:rsidR="00A7785D" w:rsidRDefault="00A7785D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£175.00</w:t>
            </w:r>
          </w:p>
        </w:tc>
        <w:tc>
          <w:tcPr>
            <w:tcW w:w="992" w:type="pct"/>
          </w:tcPr>
          <w:p w14:paraId="55DBE197" w14:textId="0E8354FA" w:rsidR="00A7785D" w:rsidRDefault="00A7785D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</w:tbl>
    <w:p w14:paraId="0B529E9E" w14:textId="77777777" w:rsidR="00402761" w:rsidRDefault="00402761" w:rsidP="007167A0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167A0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167A0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167A0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167A0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167A0">
      <w:pPr>
        <w:spacing w:line="360" w:lineRule="auto"/>
      </w:pPr>
    </w:p>
    <w:sectPr w:rsidR="00473DF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E094" w14:textId="77777777" w:rsidR="00046021" w:rsidRDefault="00046021" w:rsidP="00EE2668">
      <w:r>
        <w:separator/>
      </w:r>
    </w:p>
  </w:endnote>
  <w:endnote w:type="continuationSeparator" w:id="0">
    <w:p w14:paraId="0F2D6DE1" w14:textId="77777777" w:rsidR="00046021" w:rsidRDefault="00046021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5D32" w14:textId="77777777" w:rsidR="00A21727" w:rsidRPr="00EE2668" w:rsidRDefault="00A21727" w:rsidP="00A21727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April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13/04/2023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60FE" w14:textId="77777777" w:rsidR="00046021" w:rsidRDefault="00046021" w:rsidP="00EE2668">
      <w:r>
        <w:separator/>
      </w:r>
    </w:p>
  </w:footnote>
  <w:footnote w:type="continuationSeparator" w:id="0">
    <w:p w14:paraId="1B8A6D00" w14:textId="77777777" w:rsidR="00046021" w:rsidRDefault="00046021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03A8C505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A21727">
      <w:rPr>
        <w:rFonts w:ascii="Helvetica" w:hAnsi="Helvetica"/>
        <w:sz w:val="16"/>
        <w:szCs w:val="16"/>
      </w:rPr>
      <w:t>April</w:t>
    </w:r>
    <w:r w:rsidR="00AC6F47"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A21727">
      <w:rPr>
        <w:rFonts w:ascii="Helvetica" w:hAnsi="Helvetica"/>
        <w:sz w:val="16"/>
        <w:szCs w:val="16"/>
      </w:rPr>
      <w:t>13/04</w:t>
    </w:r>
    <w:r w:rsidR="00AC6F47">
      <w:rPr>
        <w:rFonts w:ascii="Helvetica" w:hAnsi="Helvetica"/>
        <w:sz w:val="16"/>
        <w:szCs w:val="16"/>
      </w:rPr>
      <w:t>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46021"/>
    <w:rsid w:val="00074B6A"/>
    <w:rsid w:val="0008142C"/>
    <w:rsid w:val="000849B5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90767"/>
    <w:rsid w:val="002966E9"/>
    <w:rsid w:val="002B07D8"/>
    <w:rsid w:val="002B0B11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4C5FC3"/>
    <w:rsid w:val="004C647C"/>
    <w:rsid w:val="004F7954"/>
    <w:rsid w:val="0051706D"/>
    <w:rsid w:val="005211EA"/>
    <w:rsid w:val="005269ED"/>
    <w:rsid w:val="00532095"/>
    <w:rsid w:val="005507CA"/>
    <w:rsid w:val="005A1684"/>
    <w:rsid w:val="005A5A53"/>
    <w:rsid w:val="005B16A2"/>
    <w:rsid w:val="005B2F1C"/>
    <w:rsid w:val="005B5BB6"/>
    <w:rsid w:val="005B70B7"/>
    <w:rsid w:val="005C37CB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364BD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31DC"/>
    <w:rsid w:val="009A4C8E"/>
    <w:rsid w:val="009D6BA5"/>
    <w:rsid w:val="009F4D66"/>
    <w:rsid w:val="00A00C5A"/>
    <w:rsid w:val="00A02CA5"/>
    <w:rsid w:val="00A13B9A"/>
    <w:rsid w:val="00A21727"/>
    <w:rsid w:val="00A318EE"/>
    <w:rsid w:val="00A44FAD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3ED"/>
    <w:rsid w:val="00BE494B"/>
    <w:rsid w:val="00BF5516"/>
    <w:rsid w:val="00C006E0"/>
    <w:rsid w:val="00C03C14"/>
    <w:rsid w:val="00C13366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4C52"/>
    <w:rsid w:val="00CC569B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March 2023</vt:lpstr>
    </vt:vector>
  </TitlesOfParts>
  <Manager/>
  <Company>Hayfield Parish Council</Company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April 2023</dc:title>
  <dc:subject/>
  <dc:creator>Parish Clerk</dc:creator>
  <cp:keywords/>
  <dc:description/>
  <cp:lastModifiedBy>Andrew bARKER</cp:lastModifiedBy>
  <cp:revision>2</cp:revision>
  <cp:lastPrinted>2022-10-19T15:11:00Z</cp:lastPrinted>
  <dcterms:created xsi:type="dcterms:W3CDTF">2023-04-19T13:43:00Z</dcterms:created>
  <dcterms:modified xsi:type="dcterms:W3CDTF">2023-04-19T13:43:00Z</dcterms:modified>
  <cp:category/>
</cp:coreProperties>
</file>